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C9" w:rsidRPr="00C21366" w:rsidRDefault="00E34BC9" w:rsidP="00E34B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  <w:r w:rsidRPr="00C21366">
        <w:rPr>
          <w:rFonts w:ascii="Times New Roman" w:eastAsia="Times New Roman" w:hAnsi="Times New Roman" w:cs="Times New Roman"/>
          <w:sz w:val="16"/>
          <w:szCs w:val="16"/>
          <w:lang w:eastAsia="pl-PL"/>
        </w:rPr>
        <w:t>„Europejski Fundusz Rolny na rzecz Rozwoju Obszarów Wiejskich: Europa inwestująca w obszary wiejskie".</w:t>
      </w:r>
    </w:p>
    <w:p w:rsidR="00E34BC9" w:rsidRPr="008434FB" w:rsidRDefault="00E34BC9" w:rsidP="00E34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1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 NABORZE WNIOSKÓW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B1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/2019</w:t>
      </w:r>
    </w:p>
    <w:p w:rsidR="00080A17" w:rsidRPr="00080A17" w:rsidRDefault="00080A17" w:rsidP="00080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Lokalna Grupa Działania Gromnik </w:t>
      </w: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r w:rsid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terenie gmin: </w:t>
      </w:r>
      <w:r w:rsidRPr="000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Strzelin, Wiązów, Borów, Kondratowice oraz Przeworno </w:t>
      </w: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wniosków o przyznanie pomocy w ramach poddziałania 19.2 „Wsparcie na wdrażanie operacji w ramach strategii rozwoju lokalnego kierowanego przez społeczność” objętego Programem Rozwoju Obszarów Wiejskich na lata 2014-2020 z udziałem środków Europejskiego Funduszu Rolnego na rzecz Rozwoju Obszarów Wiejskich na działanie:</w:t>
      </w:r>
    </w:p>
    <w:p w:rsidR="00080A17" w:rsidRPr="00080A17" w:rsidRDefault="00080A17" w:rsidP="00080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ROZWIJANIE DZIAŁALNOŚCI GOSPODARCZEJ</w:t>
      </w:r>
    </w:p>
    <w:p w:rsidR="009B0AA0" w:rsidRDefault="009B0AA0" w:rsidP="009B0AA0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Rodzaj ogłoszenia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</w:p>
    <w:p w:rsidR="009B0AA0" w:rsidRPr="00340D90" w:rsidRDefault="009B0AA0" w:rsidP="009B0AA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2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składania wniosków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 16 października 2019 r. do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 r.</w:t>
      </w:r>
      <w:r w:rsidRPr="00186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–</w:t>
      </w:r>
      <w:r w:rsidRPr="00186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D90">
        <w:rPr>
          <w:rFonts w:ascii="Times New Roman" w:eastAsia="Times New Roman" w:hAnsi="Times New Roman" w:cs="Times New Roman"/>
          <w:sz w:val="24"/>
          <w:szCs w:val="24"/>
          <w:lang w:eastAsia="pl-PL"/>
        </w:rPr>
        <w:t>od poniedziałku do piątku w godzinach od 8.00 do 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40D90">
        <w:rPr>
          <w:rFonts w:ascii="Times New Roman" w:eastAsia="Times New Roman" w:hAnsi="Times New Roman" w:cs="Times New Roman"/>
          <w:sz w:val="24"/>
          <w:szCs w:val="24"/>
          <w:lang w:eastAsia="pl-PL"/>
        </w:rPr>
        <w:t>:00, przy czym w ostatnim dniu przyjmowania wniosków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tj.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.2019,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wnioski w ramach naboru nr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/2019 przyjmowane będą do godz. 12:00.</w:t>
      </w:r>
    </w:p>
    <w:p w:rsidR="009B0AA0" w:rsidRDefault="009B0AA0" w:rsidP="009B0AA0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składania wniosków</w:t>
      </w:r>
      <w:r w:rsidRPr="00F2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Stowarzyszenia Lokalna Grupa Działania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Gromnik, które mieści się 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ul. Ząbkowickiej 11, 57-100 Strzelin. ( I piętro – 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 obok głównego budynku Urzędu Miasta i Gminy Strzelin</w:t>
      </w:r>
      <w:r w:rsidR="005B3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pok. 68)</w:t>
      </w:r>
    </w:p>
    <w:p w:rsidR="009B0AA0" w:rsidRPr="00340D90" w:rsidRDefault="009B0AA0" w:rsidP="009B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Forma wsparcia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Pr="00340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B0AA0">
        <w:rPr>
          <w:rFonts w:ascii="Times New Roman" w:hAnsi="Times New Roman" w:cs="Times New Roman"/>
          <w:sz w:val="24"/>
          <w:szCs w:val="24"/>
        </w:rPr>
        <w:t xml:space="preserve">refundacja kosztów kwalifikowanych do poziomu 70 %, jednak nie więcej niż </w:t>
      </w:r>
      <w:r w:rsidRPr="009B0AA0">
        <w:rPr>
          <w:rStyle w:val="Pogrubienie"/>
          <w:rFonts w:ascii="Times New Roman" w:hAnsi="Times New Roman" w:cs="Times New Roman"/>
          <w:sz w:val="24"/>
          <w:szCs w:val="24"/>
        </w:rPr>
        <w:t>155 014,11 zł</w:t>
      </w:r>
      <w:r w:rsidRPr="009B0AA0">
        <w:rPr>
          <w:rFonts w:ascii="Times New Roman" w:hAnsi="Times New Roman" w:cs="Times New Roman"/>
          <w:sz w:val="24"/>
          <w:szCs w:val="24"/>
        </w:rPr>
        <w:t>.</w:t>
      </w:r>
      <w:r w:rsidRPr="009B0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:rsidR="009B0AA0" w:rsidRPr="00340D90" w:rsidRDefault="009B0AA0" w:rsidP="009B0AA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Wysokość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wsparcia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155 014,11 zł</w:t>
      </w:r>
    </w:p>
    <w:p w:rsidR="009B0AA0" w:rsidRPr="00340D90" w:rsidRDefault="009B0AA0" w:rsidP="009B0AA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Intensywność pomocy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kosztów kwalifikowanych</w:t>
      </w:r>
    </w:p>
    <w:p w:rsidR="009B0AA0" w:rsidRDefault="009B0AA0" w:rsidP="009B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Limit dostępnych środków</w:t>
      </w:r>
      <w:r w:rsidRPr="00340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Limit dostępnych środków w ramach naboru wynosi </w:t>
      </w:r>
      <w:r w:rsidRPr="009B0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1 395 127,00 zł</w:t>
      </w:r>
    </w:p>
    <w:p w:rsidR="00CF79F5" w:rsidRPr="00080A17" w:rsidRDefault="00080A17" w:rsidP="0008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Zakres tematyczny naboru</w:t>
      </w:r>
      <w:r w:rsidRPr="009B0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przedsiębiorczości na obszarze wiejskim przez </w:t>
      </w:r>
      <w:r w:rsidRPr="000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rozwijanie działalności gospodarczej</w:t>
      </w: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 ramach zakresu o którym mowa w § 2 ust.1 pkt 2 lit. c </w:t>
      </w:r>
      <w:r w:rsidR="009B0AA0" w:rsidRPr="009D2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Rozporządzenia </w:t>
      </w:r>
      <w:proofErr w:type="spellStart"/>
      <w:r w:rsidR="009B0AA0" w:rsidRPr="009D2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MRiRW</w:t>
      </w:r>
      <w:proofErr w:type="spellEnd"/>
      <w:r w:rsidR="009B0AA0" w:rsidRPr="009D2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 dnia 24 września 2015 r.</w:t>
      </w:r>
      <w:r w:rsidR="009B0A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sprawie szczegółowych warunków i trybu przyznawania pomocy finansowej w ramach poddziałania „Wsparcie na wdrażanie operacji w ramach strategii rozwoju lokalnego kierowanego przez społeczność”</w:t>
      </w:r>
      <w:r w:rsidR="009B0AA0"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1C04" w:rsidRPr="00661570" w:rsidRDefault="00091C04" w:rsidP="00091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Cele i wskaźniki ze Strategii Rozwoju Lokalnego Kierowanego przez Społeczność w ramach Programu Rozwoju Obszarów Wiejskich na lata 2014-2020 dla Ziemi Strzelińskiej z perspektywą do roku </w:t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2023 związane z przedsięwzięciem 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Cel ogólny 1</w:t>
      </w:r>
      <w:r w:rsidRPr="00AF1407">
        <w:rPr>
          <w:rFonts w:ascii="Times New Roman" w:eastAsia="Times New Roman" w:hAnsi="Times New Roman" w:cs="Times New Roman"/>
          <w:sz w:val="24"/>
          <w:szCs w:val="24"/>
          <w:lang w:eastAsia="pl-PL"/>
        </w:rPr>
        <w:t>: Rozwój potencjału gospodarczego w oparciu o walory i zasoby lokalne obszaru LGD Gromnik</w:t>
      </w:r>
      <w:r w:rsidRPr="00AF14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szczegółowy 1.1</w:t>
      </w:r>
      <w:r w:rsidRPr="00AF1407">
        <w:rPr>
          <w:rFonts w:ascii="Times New Roman" w:eastAsia="Times New Roman" w:hAnsi="Times New Roman" w:cs="Times New Roman"/>
          <w:sz w:val="24"/>
          <w:szCs w:val="24"/>
          <w:lang w:eastAsia="pl-PL"/>
        </w:rPr>
        <w:t>: Rozwój przedsiębiorczości na obszarze LGD Gromnik</w:t>
      </w:r>
      <w:r w:rsidRPr="00AF14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Przedsięwzięcie 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.:</w:t>
      </w:r>
      <w:r w:rsidRPr="00AF1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potencjału rozwojowego przedsiębiorstw</w:t>
      </w:r>
      <w:r w:rsidRPr="00AF14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" w:name="_Hlk1969215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</w:t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skaźnik produktu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związany z </w:t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przedsięwzięciem 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61570">
        <w:rPr>
          <w:rFonts w:ascii="Times New Roman" w:hAnsi="Times New Roman" w:cs="Times New Roman"/>
          <w:sz w:val="24"/>
          <w:szCs w:val="24"/>
        </w:rPr>
        <w:t>Liczba zrealizowanych operacji polegających na rozwoju istniejącego przedsiębiorstwa</w:t>
      </w:r>
    </w:p>
    <w:p w:rsidR="00091C04" w:rsidRPr="00707A20" w:rsidRDefault="00091C04" w:rsidP="00091C0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skaźnik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rezultatu związane z </w:t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przedsięwzięciem 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</w:t>
      </w:r>
      <w:r w:rsidRPr="00707A20">
        <w:rPr>
          <w:rFonts w:ascii="Times New Roman" w:hAnsi="Times New Roman" w:cs="Times New Roman"/>
          <w:bCs/>
          <w:iCs/>
          <w:sz w:val="24"/>
          <w:szCs w:val="24"/>
        </w:rPr>
        <w:t>Liczba utworzonych miejsc pracy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</w:t>
      </w:r>
      <w:r w:rsidRPr="00707A20">
        <w:rPr>
          <w:rFonts w:ascii="Times New Roman" w:hAnsi="Times New Roman" w:cs="Times New Roman"/>
          <w:bCs/>
          <w:iCs/>
          <w:sz w:val="24"/>
          <w:szCs w:val="24"/>
        </w:rPr>
        <w:t xml:space="preserve">Liczba nowoutworzonych miejsc pracy powstałych w wyniku wsparcia udzielonego w ramach </w:t>
      </w:r>
      <w:proofErr w:type="spellStart"/>
      <w:r w:rsidRPr="00707A20">
        <w:rPr>
          <w:rFonts w:ascii="Times New Roman" w:hAnsi="Times New Roman" w:cs="Times New Roman"/>
          <w:bCs/>
          <w:iCs/>
          <w:sz w:val="24"/>
          <w:szCs w:val="24"/>
        </w:rPr>
        <w:t>lsr</w:t>
      </w:r>
      <w:proofErr w:type="spellEnd"/>
      <w:r w:rsidRPr="00707A20">
        <w:rPr>
          <w:rFonts w:ascii="Times New Roman" w:hAnsi="Times New Roman" w:cs="Times New Roman"/>
          <w:bCs/>
          <w:iCs/>
          <w:sz w:val="24"/>
          <w:szCs w:val="24"/>
        </w:rPr>
        <w:t xml:space="preserve"> przez i/lub dla osób </w:t>
      </w:r>
      <w:proofErr w:type="spellStart"/>
      <w:r w:rsidRPr="00707A20">
        <w:rPr>
          <w:rFonts w:ascii="Times New Roman" w:hAnsi="Times New Roman" w:cs="Times New Roman"/>
          <w:bCs/>
          <w:iCs/>
          <w:sz w:val="24"/>
          <w:szCs w:val="24"/>
        </w:rPr>
        <w:t>defaworyzowanych</w:t>
      </w:r>
      <w:proofErr w:type="spellEnd"/>
    </w:p>
    <w:p w:rsidR="00091C04" w:rsidRDefault="00091C04" w:rsidP="00091C0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07A20">
        <w:rPr>
          <w:rFonts w:ascii="Times New Roman" w:hAnsi="Times New Roman" w:cs="Times New Roman"/>
          <w:bCs/>
          <w:iCs/>
          <w:sz w:val="24"/>
          <w:szCs w:val="24"/>
        </w:rPr>
        <w:t>Liczba podmiotów, które w ramach pomocy w zakresie uruchomienia i rozwoju przedsiębiorstw wdrożyły rozwiązania innowacyjne i/lub nastawione na ochronę środowiska i/lub przeciwdziałanie zmianom klimatu                                                                                          Liczba utrzymanych miejsc pracy</w:t>
      </w:r>
    </w:p>
    <w:p w:rsidR="00080A17" w:rsidRDefault="00080A17" w:rsidP="0008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91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Uprawnieni wnioskodawcy</w:t>
      </w: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Podmioty wskazane w Rozporządzeniu Ministra Rolnictwa i Rozwoju Wsi z dnia 24 września 2015 r. w sprawie szczegółowych warunków i trybu przyznawania pomocy finansowej w ramach podziałania „Wsparcie na wdrażanie operacji w ramach strategii rozwoju lokalnego kierowanego przez społeczność” objętego Programem Rozwoju Obszarów Wiejskich na lata 2014-2020 </w:t>
      </w:r>
    </w:p>
    <w:p w:rsidR="000C1249" w:rsidRDefault="000C1249" w:rsidP="000C1249">
      <w:pPr>
        <w:spacing w:before="100" w:beforeAutospacing="1" w:after="0" w:line="240" w:lineRule="auto"/>
        <w:rPr>
          <w:rStyle w:val="fontstyle01"/>
          <w:color w:val="FF0000"/>
          <w:sz w:val="24"/>
          <w:szCs w:val="24"/>
        </w:rPr>
      </w:pPr>
      <w:r w:rsidRPr="00EF4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Tryb składania wniosków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o przyznanie pomocy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bezpośrednio, przy czym „</w:t>
      </w:r>
      <w:r w:rsidRPr="00707A20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0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oznacza: osobiście albo przez pełnomocnika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(wymagany jest dokument potwierdzający pełnomocnictwo)</w:t>
      </w:r>
      <w:r w:rsidRPr="0070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 przez osobę upoważnioną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(wymagany jest dokument potwierdzający upoważnienie), w miejscu i terminie wskazanym w ogłoszeniu.                                                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przyznanie pomocy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 na 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odpowiednich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aktualnie obowiązujących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udostępnionych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formularzach wraz z wymaganymi załącznikami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wniosku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 2 </w:t>
      </w:r>
      <w:r w:rsidR="00384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tożsamych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egzemplarzach papierowych, podpisanych przez podmiot ubiegający się o przyznanie pomocy lub pełnomocnika.</w:t>
      </w:r>
      <w:r w:rsidR="003849D1" w:rsidRPr="00384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49D1"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Oba egzemplarze pozostawiane są w LGD.</w:t>
      </w:r>
      <w:r w:rsidR="003849D1"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DB">
        <w:rPr>
          <w:rFonts w:ascii="Times New Roman" w:eastAsia="Times New Roman" w:hAnsi="Times New Roman" w:cs="Times New Roman"/>
          <w:sz w:val="24"/>
          <w:szCs w:val="24"/>
          <w:lang w:eastAsia="pl-PL"/>
        </w:rPr>
        <w:t>2. Na informatycznym nośniku danych (</w:t>
      </w:r>
      <w:r w:rsidR="003849D1" w:rsidRPr="00626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6264DB">
        <w:rPr>
          <w:rFonts w:ascii="Times New Roman" w:eastAsia="Times New Roman" w:hAnsi="Times New Roman" w:cs="Times New Roman"/>
          <w:sz w:val="24"/>
          <w:szCs w:val="24"/>
          <w:lang w:eastAsia="pl-PL"/>
        </w:rPr>
        <w:t>płycie CD) wraz z załącznikami (prosimy o nagranie na informatycznym nośniku danych (</w:t>
      </w:r>
      <w:r w:rsidR="003849D1" w:rsidRPr="006264DB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 w:rsidR="006264DB" w:rsidRPr="00626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płycie CD) wniosku oraz wszystkich załączników, które posiadają Państwo w wersji elektronicznej). </w:t>
      </w:r>
      <w:r w:rsidRPr="006264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Wnioskodawca powinien posiadać własny egzemplarz, na którym uzyska potwierdzenie wpływu (egzemplarz ten zostanie zwrócony Wnioskodawcy z potwierdzeniem złożenia wniosku do LGD). Pracownik Biura dokonuje potwierdzenia przyjęcia wniosku umieszczając na każdym egzemplarzu: pieczęć LGD, datę i godzinę złożenia wniosku, podpis przyjmującego wniosek oraz indywidualny numer sprawy nadany przez LGD Gromnik.</w:t>
      </w:r>
      <w:r w:rsidRPr="006264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Dokumenty dołączone do wniosku w formie kopii wymagają potwierdzenia za zgodność z oryginałem przez pracownika LGD, lub podmiot, który wydał dokument lub przez Notariusza </w:t>
      </w:r>
      <w:r w:rsidRPr="006264DB">
        <w:rPr>
          <w:rStyle w:val="fontstyle01"/>
          <w:color w:val="auto"/>
          <w:sz w:val="24"/>
          <w:szCs w:val="24"/>
        </w:rPr>
        <w:t>lub przez występującego w sprawie pełnomocnika będącego radcą prawnym lub adwokatem.</w:t>
      </w:r>
      <w:r w:rsidRPr="006264DB">
        <w:t xml:space="preserve"> </w:t>
      </w:r>
    </w:p>
    <w:p w:rsidR="000C1249" w:rsidRPr="00326D94" w:rsidRDefault="000C1249" w:rsidP="000C1249">
      <w:pPr>
        <w:spacing w:after="0" w:line="240" w:lineRule="auto"/>
        <w:rPr>
          <w:rStyle w:val="fontstyle01"/>
          <w:color w:val="FF0000"/>
          <w:sz w:val="24"/>
          <w:szCs w:val="24"/>
        </w:rPr>
      </w:pPr>
    </w:p>
    <w:p w:rsidR="000C1249" w:rsidRPr="005B344A" w:rsidRDefault="000C1249" w:rsidP="000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9190549"/>
      <w:r w:rsidRPr="00EF4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udzielenia wsparcia w ramach naboru</w:t>
      </w:r>
      <w:r w:rsidRPr="00EF4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2"/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1.Złożenie kompletu wymaganej dokumentacji w miejscu i terminie podanym w ogłoszeniu.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2.Zgodność z zakresem tematycznym – Rozwój przedsiębiorczości na obszarze wiejskim przez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rozwijanie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działalności gospodarczej.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DB">
        <w:rPr>
          <w:rFonts w:ascii="Times New Roman" w:eastAsia="Times New Roman" w:hAnsi="Times New Roman" w:cs="Times New Roman"/>
          <w:sz w:val="24"/>
          <w:szCs w:val="24"/>
          <w:lang w:eastAsia="pl-PL"/>
        </w:rPr>
        <w:t>3.Zgodność operacji z:</w:t>
      </w:r>
      <w:r w:rsidRPr="006264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warunkami określonymi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9D2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rozporządzeniu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</w:t>
      </w:r>
      <w:r w:rsidRPr="009D2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Wiejskich na lata 2014-2020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Strategią Rozwoju Lokalnego Kierowanego przez społeczność w ramach Programu Rozwoju Obszarów Wiejskich na lata 2014-2020 dla Ziemi Strzelińskiej z perspektywą do roku 2023      </w:t>
      </w:r>
      <w:r w:rsidRPr="006264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</w:t>
      </w:r>
      <w:r w:rsidRPr="00F830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>– oceną zgodności z LSR (</w:t>
      </w:r>
      <w:r w:rsidRPr="005B34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 1 do ogłoszenia</w:t>
      </w:r>
      <w:r w:rsidRP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kryteriami wyboru projektów oraz uzyskać minimalną liczbę punktów tj. 60 (</w:t>
      </w:r>
      <w:r w:rsidRPr="005B34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 3 i 4 do ogłoszenia</w:t>
      </w:r>
      <w:r w:rsidRP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4.Operacja przyczyni się do realizacji celu ogólnego, szczegółowego i przedsięwzięcia Lokalnej Strategii Rozwoju LGD Gromnik, przez osiągnięcie zaplanowanych wskaźników (</w:t>
      </w:r>
      <w:r w:rsidRPr="005B34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 2 do ogłoszenia</w:t>
      </w:r>
      <w:r w:rsidRP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C1249" w:rsidRDefault="000C1249" w:rsidP="000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249" w:rsidRPr="005B344A" w:rsidRDefault="000C1249" w:rsidP="000C1249">
      <w:pPr>
        <w:rPr>
          <w:rFonts w:ascii="Times New Roman" w:eastAsia="Calibri" w:hAnsi="Times New Roman" w:cs="Times New Roman"/>
          <w:sz w:val="24"/>
          <w:szCs w:val="24"/>
        </w:rPr>
      </w:pPr>
      <w:r w:rsidRPr="00EF4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Dodatkowe warunki udzielenia wsparcia w ramach naboru: </w:t>
      </w:r>
      <w:r w:rsidRPr="00EF4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</w:t>
      </w:r>
      <w:r w:rsidRPr="00832C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5B344A">
        <w:rPr>
          <w:rFonts w:ascii="Times New Roman" w:eastAsia="Calibri" w:hAnsi="Times New Roman" w:cs="Times New Roman"/>
          <w:sz w:val="24"/>
          <w:szCs w:val="24"/>
        </w:rPr>
        <w:t>Maksymalna kwota pomocy dla jednej operacji wynosi 155 014,11 zł</w:t>
      </w:r>
    </w:p>
    <w:p w:rsidR="000C1249" w:rsidRPr="005B344A" w:rsidRDefault="000C1249" w:rsidP="000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Informacja o wymaganych dokumentach potwierdzających spełnienie warunków udzielenia wsparcia oraz kryteriów wyboru operacji :   </w:t>
      </w:r>
      <w:r w:rsidRPr="0032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3" w:name="_Hlk20218931"/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bookmarkEnd w:id="3"/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wymaganych załączników składanych wraz z wnioskiem zawiera wzór formularza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9F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niniejsze ogłoszenie.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zaleca się przedłożenie uzasadnienia wnioskodawcy do poszczególnych kryteriów wyboru operacji, jeżeli dotyczy Wnioskodawcy (</w:t>
      </w:r>
      <w:r w:rsidRPr="005B34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 4</w:t>
      </w:r>
      <w:r w:rsidRP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przedłożyć wszystkie załączniki potwierdzające spełnienie poszczególnych kryteriów wyboru projektów np. dokumenty potwierdzające wiedzę/kwalifikacje, doświadczenie wnioskodawcy i inne.</w:t>
      </w:r>
    </w:p>
    <w:p w:rsidR="000C1249" w:rsidRDefault="000C1249" w:rsidP="000C1249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1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udostępniania dokumentów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Rozwoju Lokalnego Kierowanego przez Społeczność w ramach Programu Rozwoju Obszarów Wiejskich na lata 2014-2020 dla Ziemi Strzelińskiej z perspektywą do roku 2023,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 przyznanie pomocy,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 płatność,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umowy o przyznaniu pomocy, dostępne są na stronie internetowej Stowarzyszenia Lokalna Grupa Działania Gromnik </w:t>
      </w:r>
      <w:hyperlink r:id="rId7" w:history="1">
        <w:r w:rsidRPr="005B34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www.lgdgromnik.pl</w:t>
        </w:r>
      </w:hyperlink>
      <w:r w:rsidRP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na stronie Agencji Restrukturyzacji i Modernizacji Rolnictwa – </w:t>
      </w:r>
      <w:hyperlink r:id="rId8" w:history="1">
        <w:r w:rsidRPr="005B34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www.arimr.gov.pl</w:t>
        </w:r>
      </w:hyperlink>
      <w:r w:rsidRPr="005B34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biurze Stowarzyszenia Lokalna Grupa </w:t>
      </w:r>
      <w:r w:rsidR="006264DB" w:rsidRP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Gromnik.</w:t>
      </w:r>
    </w:p>
    <w:p w:rsidR="000C1249" w:rsidRPr="00A309FC" w:rsidRDefault="000C1249" w:rsidP="000C1249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</w:p>
    <w:p w:rsidR="00B1732F" w:rsidRDefault="000C1249" w:rsidP="000C124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41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Miejsce, termin i tryb udzielanego doradztwa wnioskodawcom</w:t>
      </w:r>
      <w:r w:rsidRPr="00241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Doradztwo prowadzone jest przez pracowników biura Stowarzyszenia Lokalna Grupa Działania Gromnik, osobiście w siedzibie Biura LGD Gromnik (Strzelin, ul. Ząbkowicka 11), </w:t>
      </w:r>
      <w:r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>od poniedziałku do piątku od 8:00 do 16:00, po wcześniejszym umówieniu się na konkretny termin.</w:t>
      </w:r>
      <w:r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 informujemy, że doradztwo nie będzie udzielane w ostatnim dniu naboru tj.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</w:t>
      </w:r>
      <w:r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>.2019 r.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LGD Gromnik zapewnia bezpłatną pomoc w przygotowaniu wniosku.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Doradztwo jest brane </w:t>
      </w:r>
      <w:r w:rsidRPr="006C756C">
        <w:rPr>
          <w:rFonts w:ascii="Times New Roman" w:eastAsia="Calibri" w:hAnsi="Times New Roman" w:cs="Times New Roman"/>
          <w:bCs/>
          <w:sz w:val="24"/>
          <w:szCs w:val="24"/>
        </w:rPr>
        <w:t>pod uwagę podczas oceny wg lokalnych kryteriów wyboru.</w:t>
      </w:r>
    </w:p>
    <w:p w:rsidR="000C1249" w:rsidRDefault="00B1732F" w:rsidP="000C12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Aby otrzymać punkty </w:t>
      </w:r>
      <w:r w:rsidR="006264DB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skorzystać z doradztwa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minimum dwukrotnie (w tym minimum jedno w biurze + np. jedno szkolenie), w ramach danego naboru. Wymagane jest ustalenie z biurem LGD terminu doradztwa, a pierwsza godzina doradztwa powinna mieć miejsce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później niż tydzień przed dniem, w którym upływa termin składania wniosków</w:t>
      </w:r>
      <w:r w:rsidR="000C1249"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1249" w:rsidRPr="009D2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 prawidłowe sporządzenie wniosku odpowiada Wnioskodawca.</w:t>
      </w:r>
    </w:p>
    <w:p w:rsidR="006264DB" w:rsidRDefault="006264DB" w:rsidP="000C12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264DB" w:rsidRDefault="006264DB" w:rsidP="0062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 !</w:t>
      </w:r>
      <w:r w:rsidRPr="009D28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 operacje przysługuje wg kolejności ustalonej na podstawie liczby punktów uzyskanych w ramach oceny spełnienia lokalnych kryteriów wyboru operacji, do limitu środków podanego w ogłoszeniu.</w:t>
      </w:r>
    </w:p>
    <w:p w:rsidR="006264DB" w:rsidRDefault="006264DB" w:rsidP="00626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 przypadku uzyskania jednakowej ilości punktów przez dwie lub więcej operacji o kolejności na liście operacji decyduje udział procentowy środków własnych w budżecie całkowitym projektu. Jeżeli opisana metoda będzie nieskuteczna, o miejscu na liście operacji wybranych decyduje data i godzina złożenia wniosku w Biurze LGD zgodnie z zasadą „im wcześniejsza data, godzina, minuta złożenia wniosku do Biura LGD, tym wyższe miejsce na liście”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operacji, które uzyskały minimalną ilość punktów wynoszącą </w:t>
      </w:r>
      <w:r w:rsidRPr="00626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64DB" w:rsidRDefault="000C1249" w:rsidP="0062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DODATKOWE ZWIĄZANE Z UBIEGANIEM SIĘ O POMOC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Wnioski o przyznanie pomocy mogą być składane </w:t>
      </w:r>
      <w:r w:rsidRPr="009D2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osobiście albo przez pełnomocnika albo przez osobę upoważnioną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mieć ze sobą dowód tożsamości a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reprezentowania Wnioskodawcy prosimy mieć ze sobą upoważnienie do złożenia wniosku.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Przyjmując wniosek pracownik biura LGD ma obowiązek policzyć wszystkie załączone do wniosku załączniki. Prosimy o </w:t>
      </w:r>
      <w:r w:rsidRPr="009D2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uporządkowanie składanych dokumentów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Wniosek trwale spięty z posiadanymi ponumerowanymi załącznikami, co oznacza również ponumerowane strony danego załącznika pozwoli na sprawne ich policzenie, a co za tym idzie skrócenie czasu przyjmowania wniosków.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9943B3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kompetencjach pracowników LGD jest potwierdzenie dokumentów za zgodność z oryginałem, w przypadku przedkładania kopii dokumentu do potwierdzenia konieczne jest okazanie oryginału.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LGD ocenia Państwa projekt na podstawie złożonych dokumentów wypełniając karty ocen. Dlatego prosimy zapoznać się z kartami ocen, które stanowią załączniki do ogłoszenia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naborze.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Wykaz wymaganych załączników składanych wraz z wnioskiem zawiera wzór formularza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niniejsze ogłoszenie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 wniosku zaleca się przedłożenie uzasadnienia wnioskodawcy do poszczególnych kryteriów wyboru operacji (załącznik nr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ogłoszenia)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 wniosku należy przedłożyć wszystkie załączniki potwierdzające spełnienie poszczególnych kryteriów wyboru projektów np. dokumenty potwierdzające wiedzę/doświadczenie/kwalifikacje wnioskodawcy i inne.</w:t>
      </w:r>
      <w:r w:rsidR="006264DB" w:rsidRPr="00626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DB" w:rsidRDefault="006264DB" w:rsidP="0062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może wezwać Państwa do uzupełnienia obowiązkowych i/lub zadeklarowanych załączników do wniosku lub złożenia wyjaśnień w terminie do 7 dni od dnia doręczenia wezwania. Wnioskodawca może złożyć wyjaśnienia bądź uzupełnić dokumenty tylko jeden raz. Każda kolejna niejasność lub brak we wniosku</w:t>
      </w:r>
      <w:r w:rsid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niezłożenie żądanych wyjaśnień lub niedokonanie uzupełnienia we wskazanym terminie skutkuje rozpatrzeniem wniosku w pierwotnej wersji.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>– Wnioski wybrane przez LGD są przekazywane do Urzędu Marszałkowskiego. W toku weryfikacji wniosku Urząd Marszałkowski  może jednokrotnie poprosić Państwa o uzupełnienie braków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poprawienia oczywistych omyłek</w:t>
      </w:r>
      <w:r w:rsidRP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ciągu 7 dni dlatego tak ważne jest jak najlepsze przygotowanie wniosku i wszystkich załączników.</w:t>
      </w:r>
    </w:p>
    <w:p w:rsidR="006264DB" w:rsidRDefault="006264DB" w:rsidP="000C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249" w:rsidRPr="009D28E4" w:rsidRDefault="000C1249" w:rsidP="000C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gdy w ostatnim dniu naboru tj. 04.11.2019 r. tuż przed godziną 12.00 stawi się w biurze kilku Beneficjentów otrzymają oni od Pracowników Biura tzw. „numerki”, które wyznaczą kolejkę do składani</w:t>
      </w:r>
      <w:r w:rsid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wniosków. Wnioski przyniesione do Biura LGD Gromnik po godzinie 12.00 nie będą </w:t>
      </w:r>
      <w:r w:rsidR="006264DB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traktowane jako wnioski złożone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Jeżeli mają Państwo przygotowaną dokumentację zapraszamy do biura LGD w celu sprawdzenia jej poprawności i kompletności. 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o wcześniejsze umówienie się na spotkanie.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 Jednocześnie informujemy, że nie będzie możliwości sprawdzania dokumentacji w ostatnim dniu naboru.</w:t>
      </w:r>
    </w:p>
    <w:p w:rsidR="000C1249" w:rsidRPr="00BA21AE" w:rsidRDefault="000C1249" w:rsidP="000C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 SKŁADANIA WNIOSKÓW WCZEŚNIEJ NIŻ W OSTATNIM DNIU NABORU</w:t>
      </w:r>
    </w:p>
    <w:p w:rsidR="00080A17" w:rsidRPr="00080A17" w:rsidRDefault="00080A17" w:rsidP="0008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080A17" w:rsidRPr="00080A17" w:rsidRDefault="00080A17" w:rsidP="0008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 naborze wniosków nr 2/201</w:t>
      </w:r>
      <w:r w:rsidR="00661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080A17" w:rsidRPr="00080A17" w:rsidRDefault="00080A17" w:rsidP="0008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załączników do ogłoszenia:</w:t>
      </w:r>
    </w:p>
    <w:p w:rsidR="00080A17" w:rsidRPr="00080A17" w:rsidRDefault="00080A17" w:rsidP="00080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</w:t>
      </w:r>
      <w:r w:rsidR="0066157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ogłoszenia: </w:t>
      </w:r>
      <w:r w:rsidRPr="000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zgodności z LSR</w:t>
      </w:r>
    </w:p>
    <w:p w:rsidR="00080A17" w:rsidRPr="00080A17" w:rsidRDefault="00080A17" w:rsidP="00080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</w:t>
      </w:r>
      <w:r w:rsidR="0066157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ogłoszenia: </w:t>
      </w:r>
      <w:r w:rsidRPr="000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ogólne, szczegółowe, przedsięwzięcia oraz wskaźniki zaplanowane do realizacji w LSR</w:t>
      </w:r>
    </w:p>
    <w:p w:rsidR="00080A17" w:rsidRPr="00080A17" w:rsidRDefault="00080A17" w:rsidP="00080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</w:t>
      </w:r>
      <w:r w:rsidR="0066157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ogłoszenia: </w:t>
      </w:r>
      <w:r w:rsidRPr="000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według lokalnych kryteriów wyboru</w:t>
      </w:r>
    </w:p>
    <w:p w:rsidR="00080A17" w:rsidRPr="00080A17" w:rsidRDefault="00080A17" w:rsidP="00080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</w:t>
      </w:r>
      <w:r w:rsidR="0066157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ogłoszenia: </w:t>
      </w:r>
      <w:r w:rsidRPr="000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 kryteria wyboru z załącznikami potwierdzającymi ich spełnienie</w:t>
      </w:r>
    </w:p>
    <w:p w:rsidR="00080A17" w:rsidRPr="00080A17" w:rsidRDefault="00080A17" w:rsidP="0008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 do wypełnienia przez wnioskodawców:</w:t>
      </w:r>
    </w:p>
    <w:p w:rsidR="00080A17" w:rsidRPr="00D87044" w:rsidRDefault="00080A17" w:rsidP="00D870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4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Przyznanie Pomocy</w:t>
      </w:r>
      <w:r w:rsid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Hlk20818895"/>
      <w:r w:rsid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>na operacje w zakresie rozwijania działalności gospodarczej.</w:t>
      </w:r>
    </w:p>
    <w:bookmarkEnd w:id="4"/>
    <w:p w:rsidR="005B344A" w:rsidRPr="00D87044" w:rsidRDefault="00080A17" w:rsidP="005B344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wypełniania Wniosku o Przyznanie Pomocy</w:t>
      </w:r>
      <w:r w:rsidR="005B3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operacje w zakresie rozwijania działalności gospodarczej.</w:t>
      </w:r>
    </w:p>
    <w:p w:rsidR="00080A17" w:rsidRPr="00080A17" w:rsidRDefault="00080A17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Biznesplan w zakresie rozwijania działalności gospodarczej.</w:t>
      </w:r>
    </w:p>
    <w:p w:rsidR="00080A17" w:rsidRPr="00080A17" w:rsidRDefault="00080A17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pomocnicze przy wypełnianiu biznesplanu.</w:t>
      </w:r>
    </w:p>
    <w:p w:rsidR="00080A17" w:rsidRPr="00080A17" w:rsidRDefault="00080A17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Biznesplan – pomocnicze tabele finansowe</w:t>
      </w:r>
    </w:p>
    <w:p w:rsidR="00080A17" w:rsidRPr="00080A17" w:rsidRDefault="00080A17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podmiotu ubiegającego się o przyznanie pomocy o wielkości przedsiębiorstwa.</w:t>
      </w:r>
    </w:p>
    <w:p w:rsidR="00080A17" w:rsidRPr="00080A17" w:rsidRDefault="00080A17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wypełniania oświadczenia podmiotu ubiegającego się o przyznanie pomocy o wielkości przedsiębiorstwa.</w:t>
      </w:r>
    </w:p>
    <w:p w:rsidR="00080A17" w:rsidRDefault="00080A17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formularz informacji przedstawionych przy ubieganiu się o pomoc de </w:t>
      </w:r>
      <w:proofErr w:type="spellStart"/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7044" w:rsidRPr="009D28E4" w:rsidRDefault="00D87044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RODO</w:t>
      </w:r>
    </w:p>
    <w:p w:rsidR="00080A17" w:rsidRPr="00080A17" w:rsidRDefault="00080A17" w:rsidP="0008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Pozostałe dokumenty związane z naborem:</w:t>
      </w:r>
    </w:p>
    <w:p w:rsidR="00080A17" w:rsidRPr="00D87044" w:rsidRDefault="00D87044" w:rsidP="00D870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</w:t>
      </w:r>
      <w:r w:rsidR="00080A17" w:rsidRPr="00D870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 w:rsidRPr="00D8704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80A17" w:rsidRPr="00D87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przyznanie pomocy na operacje w zakresie rozwijania działalności gospodarczej.</w:t>
      </w:r>
    </w:p>
    <w:p w:rsidR="00080A17" w:rsidRPr="00080A17" w:rsidRDefault="00080A17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 zestawienie finansowo-rzeczowe operacji.</w:t>
      </w:r>
    </w:p>
    <w:p w:rsidR="00080A17" w:rsidRPr="00080A17" w:rsidRDefault="00080A17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2 wykaz działek ewidencyjnych.</w:t>
      </w:r>
    </w:p>
    <w:p w:rsidR="00080A17" w:rsidRPr="00080A17" w:rsidRDefault="00080A17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3 kary administracyjne za naruszenie przepisów zamówień publicznych.</w:t>
      </w:r>
    </w:p>
    <w:p w:rsidR="00080A17" w:rsidRPr="00080A17" w:rsidRDefault="00080A17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3A kary administracyjne za naruszenie przepisów o zamówieniach publicznych po wejściu w życie ustawy z dnia 22 czerwca 2016 r. o zmianie ustawy – Prawo zamówień publicznych oraz niektórych innych ustaw.</w:t>
      </w:r>
    </w:p>
    <w:p w:rsidR="00080A17" w:rsidRPr="00080A17" w:rsidRDefault="00080A17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Płatność na operacje w zakresie rozwijania działalności gospodarczej.</w:t>
      </w:r>
    </w:p>
    <w:p w:rsidR="00080A17" w:rsidRDefault="00080A17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wypełniania Wniosku o Płatność na operacje w zakresie rozwijania działalności gospodarczej.</w:t>
      </w:r>
    </w:p>
    <w:p w:rsidR="00D87044" w:rsidRPr="00D87044" w:rsidRDefault="00D87044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Biznesplanu z instrukcją</w:t>
      </w:r>
    </w:p>
    <w:p w:rsidR="00080A17" w:rsidRPr="00D87044" w:rsidRDefault="00080A17" w:rsidP="00D870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44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</w:t>
      </w:r>
      <w:r w:rsidR="00783C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87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Lokalnego Kierowanego przez Społeczność w ramach Programu Rozwoju Obszarów Wiejskich na lata 2014-2020 dla Ziemi Strzelińskiej z perspektywą do roku 2023</w:t>
      </w:r>
    </w:p>
    <w:p w:rsidR="00080A17" w:rsidRPr="00080A17" w:rsidRDefault="00080A17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Rady Programowej Stowarzyszenia Lokalna Grupa Działania Gromnik</w:t>
      </w:r>
    </w:p>
    <w:p w:rsidR="00080A17" w:rsidRPr="00080A17" w:rsidRDefault="00080A17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LGD Gromnik</w:t>
      </w:r>
    </w:p>
    <w:p w:rsidR="00080A17" w:rsidRDefault="00080A17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wyboru operacji LGD Gromnik</w:t>
      </w:r>
    </w:p>
    <w:p w:rsidR="00D87044" w:rsidRPr="00D87044" w:rsidRDefault="00D87044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</w:t>
      </w:r>
    </w:p>
    <w:p w:rsidR="00080A17" w:rsidRPr="00080A17" w:rsidRDefault="00080A17" w:rsidP="00D8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A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łącznie: Wykaz załączników łącznie</w:t>
      </w:r>
    </w:p>
    <w:p w:rsidR="00661570" w:rsidRDefault="00661570" w:rsidP="00080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570" w:rsidRDefault="00661570" w:rsidP="00080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0F" w:rsidRDefault="00AF290F"/>
    <w:p w:rsidR="003849D1" w:rsidRDefault="003849D1"/>
    <w:p w:rsidR="003849D1" w:rsidRDefault="003849D1"/>
    <w:p w:rsidR="003849D1" w:rsidRDefault="003849D1"/>
    <w:p w:rsidR="003849D1" w:rsidRDefault="003849D1"/>
    <w:p w:rsidR="003849D1" w:rsidRDefault="003849D1"/>
    <w:p w:rsidR="003849D1" w:rsidRDefault="003849D1"/>
    <w:p w:rsidR="003849D1" w:rsidRDefault="003849D1"/>
    <w:p w:rsidR="003849D1" w:rsidRDefault="003849D1"/>
    <w:p w:rsidR="003849D1" w:rsidRDefault="003849D1"/>
    <w:p w:rsidR="003849D1" w:rsidRPr="00C21366" w:rsidRDefault="003849D1" w:rsidP="003849D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1366">
        <w:rPr>
          <w:rFonts w:ascii="Times New Roman" w:eastAsia="Times New Roman" w:hAnsi="Times New Roman" w:cs="Times New Roman"/>
          <w:sz w:val="16"/>
          <w:szCs w:val="16"/>
          <w:lang w:eastAsia="pl-PL"/>
        </w:rPr>
        <w:t>„Europejski Fundusz Rolny na rzecz Rozwoju Obszarów Wiejskich: Europa inwestująca w obszary wiejskie".</w:t>
      </w:r>
    </w:p>
    <w:p w:rsidR="003849D1" w:rsidRPr="00C21366" w:rsidRDefault="003849D1" w:rsidP="003849D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C21366">
        <w:rPr>
          <w:rFonts w:ascii="Times New Roman" w:eastAsia="Calibri" w:hAnsi="Times New Roman" w:cs="Times New Roman"/>
          <w:sz w:val="16"/>
          <w:szCs w:val="16"/>
        </w:rPr>
        <w:t>Instytucja Zarządzająca PROW 2014-2020 – Minister Rolnictwa i Rozwoju Wsi.</w:t>
      </w:r>
    </w:p>
    <w:p w:rsidR="003849D1" w:rsidRPr="00C21366" w:rsidRDefault="003849D1" w:rsidP="003849D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C21366">
        <w:rPr>
          <w:rFonts w:ascii="Times New Roman" w:eastAsia="Calibri" w:hAnsi="Times New Roman" w:cs="Times New Roman"/>
          <w:sz w:val="16"/>
          <w:szCs w:val="16"/>
        </w:rPr>
        <w:t>Ogłoszenie opracowane przez Stowarzyszenie Lokalna Grupa Działania Gromnik,</w:t>
      </w:r>
    </w:p>
    <w:p w:rsidR="003849D1" w:rsidRDefault="003849D1" w:rsidP="003849D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1366">
        <w:rPr>
          <w:rFonts w:ascii="Times New Roman" w:eastAsia="Calibri" w:hAnsi="Times New Roman" w:cs="Times New Roman"/>
          <w:sz w:val="16"/>
          <w:szCs w:val="16"/>
        </w:rPr>
        <w:t xml:space="preserve">współfinansowane ze środków Unii Europejskiej w ramach </w:t>
      </w:r>
      <w:r w:rsidRPr="00C21366">
        <w:rPr>
          <w:rFonts w:ascii="Times New Roman" w:eastAsia="Humnst777LtEU-Normal" w:hAnsi="Times New Roman" w:cs="Times New Roman"/>
          <w:color w:val="1F191A"/>
          <w:sz w:val="16"/>
          <w:szCs w:val="16"/>
          <w:lang w:eastAsia="pl-PL"/>
        </w:rPr>
        <w:t>działania 19. Wsparcie dla rozwoju lokalnego w ramach inicjatywy LEADER, poddziałanie 19.4 Wsparcie na rzecz kosztów bieżących i aktywizacji</w:t>
      </w:r>
      <w:r w:rsidRPr="00C21366">
        <w:rPr>
          <w:rFonts w:ascii="Times New Roman" w:eastAsia="Calibri" w:hAnsi="Times New Roman" w:cs="Times New Roman"/>
          <w:sz w:val="16"/>
          <w:szCs w:val="16"/>
        </w:rPr>
        <w:t xml:space="preserve"> Programu Rozwoju Obszarów Wiejskich na lata 2014-2020</w:t>
      </w:r>
    </w:p>
    <w:p w:rsidR="003849D1" w:rsidRDefault="003849D1"/>
    <w:sectPr w:rsidR="003849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51D" w:rsidRDefault="007A151D" w:rsidP="00E34BC9">
      <w:pPr>
        <w:spacing w:after="0" w:line="240" w:lineRule="auto"/>
      </w:pPr>
      <w:r>
        <w:separator/>
      </w:r>
    </w:p>
  </w:endnote>
  <w:endnote w:type="continuationSeparator" w:id="0">
    <w:p w:rsidR="007A151D" w:rsidRDefault="007A151D" w:rsidP="00E3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umnst777LtEU-Norma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51D" w:rsidRDefault="007A151D" w:rsidP="00E34BC9">
      <w:pPr>
        <w:spacing w:after="0" w:line="240" w:lineRule="auto"/>
      </w:pPr>
      <w:r>
        <w:separator/>
      </w:r>
    </w:p>
  </w:footnote>
  <w:footnote w:type="continuationSeparator" w:id="0">
    <w:p w:rsidR="007A151D" w:rsidRDefault="007A151D" w:rsidP="00E3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BC9" w:rsidRDefault="00E34BC9" w:rsidP="003849D1">
    <w:pPr>
      <w:spacing w:after="0" w:line="276" w:lineRule="auto"/>
      <w:ind w:left="142"/>
      <w:jc w:val="center"/>
    </w:pPr>
    <w:r w:rsidRPr="0077647A">
      <w:rPr>
        <w:rFonts w:ascii="Calibri" w:eastAsia="Calibri" w:hAnsi="Calibri" w:cs="Times New Roman"/>
        <w:noProof/>
        <w:szCs w:val="2"/>
        <w:lang w:eastAsia="pl-PL"/>
      </w:rPr>
      <w:drawing>
        <wp:inline distT="0" distB="0" distL="0" distR="0" wp14:anchorId="75A49E89" wp14:editId="4762E175">
          <wp:extent cx="1021080" cy="685800"/>
          <wp:effectExtent l="0" t="0" r="7620" b="0"/>
          <wp:docPr id="4" name="Obraz 4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647A">
      <w:rPr>
        <w:rFonts w:ascii="Calibri" w:eastAsia="Calibri" w:hAnsi="Calibri" w:cs="Times New Roman"/>
        <w:noProof/>
        <w:szCs w:val="2"/>
        <w:lang w:eastAsia="pl-PL"/>
      </w:rPr>
      <w:drawing>
        <wp:inline distT="0" distB="0" distL="0" distR="0" wp14:anchorId="377030BA" wp14:editId="660A26A3">
          <wp:extent cx="1150620" cy="6324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647A">
      <w:rPr>
        <w:rFonts w:ascii="Calibri" w:eastAsia="Calibri" w:hAnsi="Calibri" w:cs="Times New Roman"/>
        <w:noProof/>
        <w:szCs w:val="2"/>
        <w:lang w:eastAsia="pl-PL"/>
      </w:rPr>
      <w:drawing>
        <wp:inline distT="0" distB="0" distL="0" distR="0" wp14:anchorId="2E79179A" wp14:editId="768B475C">
          <wp:extent cx="685800" cy="670560"/>
          <wp:effectExtent l="0" t="0" r="0" b="0"/>
          <wp:docPr id="2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647A">
      <w:rPr>
        <w:rFonts w:ascii="Calibri" w:eastAsia="Calibri" w:hAnsi="Calibri" w:cs="Times New Roman"/>
        <w:noProof/>
        <w:szCs w:val="2"/>
        <w:lang w:eastAsia="pl-PL"/>
      </w:rPr>
      <w:drawing>
        <wp:inline distT="0" distB="0" distL="0" distR="0" wp14:anchorId="583D7B26" wp14:editId="49AA3BD8">
          <wp:extent cx="1036320" cy="678180"/>
          <wp:effectExtent l="0" t="0" r="0" b="7620"/>
          <wp:docPr id="1" name="Obraz 1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4204"/>
    <w:multiLevelType w:val="multilevel"/>
    <w:tmpl w:val="CE6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06C81"/>
    <w:multiLevelType w:val="multilevel"/>
    <w:tmpl w:val="C2CC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55E1A"/>
    <w:multiLevelType w:val="multilevel"/>
    <w:tmpl w:val="A68E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2C6F14"/>
    <w:multiLevelType w:val="multilevel"/>
    <w:tmpl w:val="371C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73D99"/>
    <w:multiLevelType w:val="multilevel"/>
    <w:tmpl w:val="A85C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17"/>
    <w:rsid w:val="0005625A"/>
    <w:rsid w:val="00080A17"/>
    <w:rsid w:val="00091C04"/>
    <w:rsid w:val="000C1249"/>
    <w:rsid w:val="001413C4"/>
    <w:rsid w:val="002E0AD0"/>
    <w:rsid w:val="003849D1"/>
    <w:rsid w:val="005B344A"/>
    <w:rsid w:val="006264DB"/>
    <w:rsid w:val="00661570"/>
    <w:rsid w:val="006D6630"/>
    <w:rsid w:val="00732192"/>
    <w:rsid w:val="00783CEF"/>
    <w:rsid w:val="007A151D"/>
    <w:rsid w:val="00895B44"/>
    <w:rsid w:val="009B0AA0"/>
    <w:rsid w:val="00AF290F"/>
    <w:rsid w:val="00B1732F"/>
    <w:rsid w:val="00B525BD"/>
    <w:rsid w:val="00CE09D3"/>
    <w:rsid w:val="00CF79F5"/>
    <w:rsid w:val="00D87044"/>
    <w:rsid w:val="00DC109A"/>
    <w:rsid w:val="00E34BC9"/>
    <w:rsid w:val="00F66EB2"/>
    <w:rsid w:val="00F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A3B310-5234-401A-A661-33FE4D02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61570"/>
    <w:rPr>
      <w:i/>
      <w:iCs/>
    </w:rPr>
  </w:style>
  <w:style w:type="character" w:styleId="Pogrubienie">
    <w:name w:val="Strong"/>
    <w:basedOn w:val="Domylnaczcionkaakapitu"/>
    <w:uiPriority w:val="22"/>
    <w:qFormat/>
    <w:rsid w:val="006D663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BC9"/>
  </w:style>
  <w:style w:type="paragraph" w:styleId="Stopka">
    <w:name w:val="footer"/>
    <w:basedOn w:val="Normalny"/>
    <w:link w:val="StopkaZnak"/>
    <w:uiPriority w:val="99"/>
    <w:unhideWhenUsed/>
    <w:rsid w:val="00E3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BC9"/>
  </w:style>
  <w:style w:type="character" w:customStyle="1" w:styleId="fontstyle01">
    <w:name w:val="fontstyle01"/>
    <w:basedOn w:val="Domylnaczcionkaakapitu"/>
    <w:rsid w:val="000C124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8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/dla-beneficjenta/wnioski/prow-2014-2020/poddzialanie-192-wsparcie-na-wdrazanie-operacji-w-ramach-strategii-rozwoju-lokalnego-kierowanego-przez-spolecznos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gromni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2307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2019-10-01T13:43:00Z</dcterms:created>
  <dcterms:modified xsi:type="dcterms:W3CDTF">2019-10-01T13:43:00Z</dcterms:modified>
</cp:coreProperties>
</file>